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AF57E" w14:textId="77777777" w:rsidR="00841183" w:rsidRDefault="00841183" w:rsidP="00841183">
      <w:pPr>
        <w:spacing w:after="0" w:line="240" w:lineRule="auto"/>
        <w:jc w:val="right"/>
        <w:rPr>
          <w:rFonts w:ascii="Arial" w:eastAsia="Arial" w:hAnsi="Arial" w:cs="Arial"/>
        </w:rPr>
      </w:pPr>
    </w:p>
    <w:p w14:paraId="131832FA" w14:textId="77777777" w:rsidR="00AB75D8" w:rsidRDefault="00AB75D8" w:rsidP="00AB75D8">
      <w:pPr>
        <w:spacing w:after="0" w:line="240" w:lineRule="auto"/>
        <w:jc w:val="center"/>
        <w:rPr>
          <w:rFonts w:ascii="Arial" w:hAnsi="Arial" w:cs="Arial"/>
          <w:b/>
          <w:noProof/>
          <w:spacing w:val="-20"/>
          <w:sz w:val="30"/>
          <w:szCs w:val="30"/>
          <w:lang w:val="es-ES"/>
        </w:rPr>
      </w:pPr>
      <w:r w:rsidRPr="00CC0069">
        <w:rPr>
          <w:rFonts w:ascii="Arial" w:hAnsi="Arial" w:cs="Arial"/>
          <w:b/>
          <w:noProof/>
          <w:spacing w:val="-20"/>
          <w:sz w:val="30"/>
          <w:szCs w:val="30"/>
          <w:lang w:val="es-ES"/>
        </w:rPr>
        <w:t>COORDINACI</w:t>
      </w:r>
      <w:r>
        <w:rPr>
          <w:rFonts w:ascii="Arial" w:hAnsi="Arial" w:cs="Arial"/>
          <w:b/>
          <w:noProof/>
          <w:spacing w:val="-20"/>
          <w:sz w:val="30"/>
          <w:szCs w:val="30"/>
          <w:lang w:val="es-ES"/>
        </w:rPr>
        <w:t>Ó</w:t>
      </w:r>
      <w:r w:rsidRPr="00CC0069">
        <w:rPr>
          <w:rFonts w:ascii="Arial" w:hAnsi="Arial" w:cs="Arial"/>
          <w:b/>
          <w:noProof/>
          <w:spacing w:val="-20"/>
          <w:sz w:val="30"/>
          <w:szCs w:val="30"/>
          <w:lang w:val="es-ES"/>
        </w:rPr>
        <w:t>N ESTATAL DE PROTECCCI</w:t>
      </w:r>
      <w:r>
        <w:rPr>
          <w:rFonts w:ascii="Arial" w:hAnsi="Arial" w:cs="Arial"/>
          <w:b/>
          <w:noProof/>
          <w:spacing w:val="-20"/>
          <w:sz w:val="30"/>
          <w:szCs w:val="30"/>
          <w:lang w:val="es-ES"/>
        </w:rPr>
        <w:t>Ó</w:t>
      </w:r>
      <w:r w:rsidRPr="00CC0069">
        <w:rPr>
          <w:rFonts w:ascii="Arial" w:hAnsi="Arial" w:cs="Arial"/>
          <w:b/>
          <w:noProof/>
          <w:spacing w:val="-20"/>
          <w:sz w:val="30"/>
          <w:szCs w:val="30"/>
          <w:lang w:val="es-ES"/>
        </w:rPr>
        <w:t>N CIVIL MORELOS</w:t>
      </w:r>
    </w:p>
    <w:p w14:paraId="226858CB" w14:textId="77777777" w:rsidR="00AB75D8" w:rsidRDefault="00AB75D8" w:rsidP="00AB75D8">
      <w:pPr>
        <w:spacing w:after="0" w:line="240" w:lineRule="auto"/>
        <w:jc w:val="center"/>
        <w:rPr>
          <w:rFonts w:ascii="Arial" w:eastAsia="Calibri" w:hAnsi="Arial" w:cs="Arial"/>
          <w:bCs/>
          <w:sz w:val="36"/>
          <w:szCs w:val="36"/>
        </w:rPr>
      </w:pPr>
    </w:p>
    <w:p w14:paraId="18233186" w14:textId="7138CCB8" w:rsidR="00AB75D8" w:rsidRDefault="00AB75D8" w:rsidP="00AB75D8">
      <w:pPr>
        <w:spacing w:after="0" w:line="240" w:lineRule="auto"/>
        <w:jc w:val="center"/>
        <w:rPr>
          <w:rFonts w:ascii="Arial" w:eastAsia="Calibri" w:hAnsi="Arial" w:cs="Arial"/>
          <w:b/>
          <w:sz w:val="36"/>
          <w:szCs w:val="36"/>
        </w:rPr>
      </w:pPr>
      <w:r w:rsidRPr="007364CC">
        <w:rPr>
          <w:rFonts w:ascii="Arial" w:eastAsia="Calibri" w:hAnsi="Arial" w:cs="Arial"/>
          <w:b/>
          <w:sz w:val="36"/>
          <w:szCs w:val="36"/>
        </w:rPr>
        <w:t>AVISO DE PRIVACIDAD</w:t>
      </w:r>
    </w:p>
    <w:p w14:paraId="2B12A4B5" w14:textId="77777777" w:rsidR="00C73B0E" w:rsidRPr="007364CC" w:rsidRDefault="00C73B0E" w:rsidP="00AB75D8">
      <w:pPr>
        <w:spacing w:after="0" w:line="240" w:lineRule="auto"/>
        <w:jc w:val="center"/>
        <w:rPr>
          <w:rFonts w:ascii="Arial" w:eastAsia="Calibri" w:hAnsi="Arial" w:cs="Arial"/>
          <w:b/>
          <w:sz w:val="36"/>
          <w:szCs w:val="36"/>
        </w:rPr>
      </w:pPr>
    </w:p>
    <w:p w14:paraId="192FA9FD" w14:textId="7BDD9964" w:rsidR="00AB75D8" w:rsidRPr="00C73B0E" w:rsidRDefault="00AB75D8" w:rsidP="00C73B0E">
      <w:pPr>
        <w:spacing w:after="0" w:line="240" w:lineRule="auto"/>
        <w:jc w:val="both"/>
        <w:rPr>
          <w:rFonts w:ascii="Arial" w:hAnsi="Arial" w:cs="Arial"/>
          <w:sz w:val="24"/>
          <w:szCs w:val="24"/>
        </w:rPr>
      </w:pPr>
      <w:r w:rsidRPr="00C73B0E">
        <w:rPr>
          <w:rFonts w:ascii="Arial" w:hAnsi="Arial" w:cs="Arial"/>
          <w:sz w:val="24"/>
          <w:szCs w:val="24"/>
        </w:rPr>
        <w:t xml:space="preserve">Con fundamento en los artículos 6 Base A y 16 segundo párrafo de la Constitución Política de los Estados Unidos Mexicanos; 2 párrafo segundo y 23-A de la Constitución Política del Estado Libre y Soberano de Morelos; 3 fracción XXXIII, 4, 16, 17 y 18 de la Ley General de Protección de Datos Personales en Posesión de Sujetos Obligados; 1, 3 fracciones II, VIII, IX y XXXVIII, 4, 22, 24 y 25 de la Ley de Protección de Datos Personales en Posesión de Sujetos Obligados del Estado de Morelos; 1, 3 fracciones XXVI y XXVII, 12 fracción VI de la Ley de Trasparencia y Acceso a la Información Pública del Estado de Morelos, la Coordinación Estatal de Protección Civil Morelos emite el presente aviso de privacidad simplificado para trata los datos personales que se señalan en el presente ocurso, al tenor de los siguientes: </w:t>
      </w:r>
    </w:p>
    <w:p w14:paraId="7F528E01" w14:textId="77777777" w:rsidR="00C73B0E" w:rsidRPr="00C73B0E" w:rsidRDefault="00C73B0E" w:rsidP="00C73B0E">
      <w:pPr>
        <w:spacing w:after="0" w:line="240" w:lineRule="auto"/>
        <w:jc w:val="both"/>
        <w:rPr>
          <w:rFonts w:ascii="Arial" w:hAnsi="Arial" w:cs="Arial"/>
          <w:sz w:val="24"/>
          <w:szCs w:val="24"/>
        </w:rPr>
      </w:pPr>
    </w:p>
    <w:p w14:paraId="54990D40" w14:textId="1D1EC629" w:rsidR="00AB75D8" w:rsidRDefault="00AB75D8" w:rsidP="00C73B0E">
      <w:pPr>
        <w:spacing w:after="0" w:line="240" w:lineRule="auto"/>
        <w:jc w:val="both"/>
        <w:rPr>
          <w:rFonts w:ascii="Arial" w:hAnsi="Arial" w:cs="Arial"/>
          <w:sz w:val="24"/>
          <w:szCs w:val="24"/>
        </w:rPr>
      </w:pPr>
      <w:r w:rsidRPr="00C73B0E">
        <w:rPr>
          <w:rFonts w:ascii="Arial" w:hAnsi="Arial" w:cs="Arial"/>
          <w:b/>
          <w:sz w:val="24"/>
          <w:szCs w:val="24"/>
        </w:rPr>
        <w:t xml:space="preserve">I.- </w:t>
      </w:r>
      <w:r w:rsidRPr="00C73B0E">
        <w:rPr>
          <w:rFonts w:ascii="Arial" w:hAnsi="Arial" w:cs="Arial"/>
          <w:sz w:val="24"/>
          <w:szCs w:val="24"/>
        </w:rPr>
        <w:t xml:space="preserve">La Coordinación Estatal de Protección Civil Morelos es un organismo público descentralizado con personalidad jurídica y patrimonio propio, con domicilio en calle Aurora, número 26, Fraccionamiento Maravillas, código postal 62230, Cuernavaca, Morelos, es el sujeto obligado y responsable del tratamiento de los datos personales que se recaban de forma general a través de </w:t>
      </w:r>
      <w:hyperlink r:id="rId7" w:history="1">
        <w:r w:rsidRPr="00C73B0E">
          <w:rPr>
            <w:rStyle w:val="Hipervnculo"/>
            <w:rFonts w:ascii="Arial" w:hAnsi="Arial" w:cs="Arial"/>
            <w:sz w:val="24"/>
            <w:szCs w:val="24"/>
          </w:rPr>
          <w:t>https://proteccioncivil.morelos.gob.mx/</w:t>
        </w:r>
      </w:hyperlink>
      <w:r w:rsidRPr="00C73B0E">
        <w:rPr>
          <w:rFonts w:ascii="Arial" w:hAnsi="Arial" w:cs="Arial"/>
          <w:sz w:val="24"/>
          <w:szCs w:val="24"/>
        </w:rPr>
        <w:t> , los cuales serán protegidos conforme a lo dispuesto por la Ley General de Protección de Datos Personales en Posesión de Sujetos Obligados, Ley de Protección de Datos Personales en Posesión de Sujetos Obligados del Estado de Morelos, Ley de Transparencia y Acceso a la Información Pública del Estado de Morelos y demás normatividad que resulte aplicable. Los datos personales recolectados por la Coordinación Estatal de Protección Civil Morelos, serán tratados bajo la responsabilidad de los usuarios, conforme a sus atribuciones legales y el presente aviso de privacidad.</w:t>
      </w:r>
    </w:p>
    <w:p w14:paraId="40A4C7DE" w14:textId="77777777" w:rsidR="00C73B0E" w:rsidRPr="00C73B0E" w:rsidRDefault="00C73B0E" w:rsidP="00C73B0E">
      <w:pPr>
        <w:spacing w:after="0" w:line="240" w:lineRule="auto"/>
        <w:jc w:val="both"/>
        <w:rPr>
          <w:rFonts w:ascii="Arial" w:hAnsi="Arial" w:cs="Arial"/>
          <w:sz w:val="24"/>
          <w:szCs w:val="24"/>
        </w:rPr>
      </w:pPr>
    </w:p>
    <w:p w14:paraId="0E9E2EE3" w14:textId="77777777" w:rsidR="00AB75D8" w:rsidRPr="00C73B0E" w:rsidRDefault="00AB75D8" w:rsidP="00C73B0E">
      <w:pPr>
        <w:spacing w:after="0" w:line="240" w:lineRule="auto"/>
        <w:jc w:val="both"/>
        <w:rPr>
          <w:rFonts w:ascii="Arial" w:hAnsi="Arial" w:cs="Arial"/>
          <w:b/>
          <w:sz w:val="28"/>
          <w:szCs w:val="28"/>
        </w:rPr>
      </w:pPr>
      <w:r w:rsidRPr="00C73B0E">
        <w:rPr>
          <w:rFonts w:ascii="Arial" w:hAnsi="Arial" w:cs="Arial"/>
          <w:b/>
          <w:sz w:val="28"/>
          <w:szCs w:val="28"/>
        </w:rPr>
        <w:t>II.- De los datos personales que se recolectan y la finalidad del tratamiento</w:t>
      </w:r>
    </w:p>
    <w:p w14:paraId="65797DC0" w14:textId="77777777" w:rsidR="00AB75D8" w:rsidRPr="00C73B0E" w:rsidRDefault="00AB75D8" w:rsidP="00C73B0E">
      <w:pPr>
        <w:spacing w:after="0" w:line="240" w:lineRule="auto"/>
        <w:jc w:val="both"/>
        <w:rPr>
          <w:rFonts w:ascii="Arial" w:hAnsi="Arial" w:cs="Arial"/>
        </w:rPr>
      </w:pPr>
    </w:p>
    <w:p w14:paraId="00DA0CF0" w14:textId="23516282" w:rsidR="00AB75D8" w:rsidRPr="00C73B0E" w:rsidRDefault="00AB75D8" w:rsidP="00C73B0E">
      <w:pPr>
        <w:spacing w:after="0" w:line="240" w:lineRule="auto"/>
        <w:jc w:val="both"/>
        <w:rPr>
          <w:rFonts w:ascii="Arial" w:hAnsi="Arial" w:cs="Arial"/>
          <w:sz w:val="24"/>
          <w:szCs w:val="24"/>
        </w:rPr>
      </w:pPr>
      <w:r w:rsidRPr="00C73B0E">
        <w:rPr>
          <w:rFonts w:ascii="Arial" w:hAnsi="Arial" w:cs="Arial"/>
          <w:sz w:val="24"/>
          <w:szCs w:val="24"/>
        </w:rPr>
        <w:t xml:space="preserve">Los datos personales que se recaban a través de la plataforma serán: datos de identificación, de contacto, fiscales, comprobantes de domicilio, biométricos referentes a sus fotografías con la finalidad de identificarle y acreditar su identidad y/o en su caso la de los inmuebles, </w:t>
      </w:r>
      <w:r w:rsidR="00822D1C" w:rsidRPr="00C73B0E">
        <w:rPr>
          <w:rFonts w:ascii="Arial" w:hAnsi="Arial" w:cs="Arial"/>
          <w:sz w:val="24"/>
          <w:szCs w:val="24"/>
        </w:rPr>
        <w:t>georreferenciación</w:t>
      </w:r>
      <w:r w:rsidRPr="00C73B0E">
        <w:rPr>
          <w:rFonts w:ascii="Arial" w:hAnsi="Arial" w:cs="Arial"/>
          <w:sz w:val="24"/>
          <w:szCs w:val="24"/>
        </w:rPr>
        <w:t xml:space="preserve"> de los inmuebles, teléfonos oficiales y personales, los cuales serán utilizados única y exclusivamente con la finalidad de validar la existencia de los sujetos, para el desarrollo y cumplimiento de las obligaciones que se originen y deriven de los servicios prestados por la Coordinación Estatal de Protección Civil Morelos de conformidad con lo dispuesto en la Ley General de Protección Civil, la Ley Estatal de </w:t>
      </w:r>
      <w:r w:rsidRPr="00C73B0E">
        <w:rPr>
          <w:rFonts w:ascii="Arial" w:hAnsi="Arial" w:cs="Arial"/>
          <w:sz w:val="24"/>
          <w:szCs w:val="24"/>
        </w:rPr>
        <w:lastRenderedPageBreak/>
        <w:t xml:space="preserve">Protección Civil de Morelos, el Reglamento de la Ley Estatal de Protección Civil de Morelos, el Estatuto Orgánico de la Coordinación Estatal de Protección Civil Morelos, Normas Oficiales Mexicanas, Normas Técnicas, Normas complementarias y demás normatividad mexicana aplicable y las de aplicación supletoria. </w:t>
      </w:r>
    </w:p>
    <w:p w14:paraId="482F1307" w14:textId="77777777" w:rsidR="00AB75D8" w:rsidRPr="00C73B0E" w:rsidRDefault="00AB75D8" w:rsidP="00C73B0E">
      <w:pPr>
        <w:spacing w:after="0" w:line="240" w:lineRule="auto"/>
        <w:jc w:val="both"/>
        <w:rPr>
          <w:rFonts w:ascii="Arial" w:hAnsi="Arial" w:cs="Arial"/>
          <w:sz w:val="24"/>
          <w:szCs w:val="24"/>
        </w:rPr>
      </w:pPr>
    </w:p>
    <w:p w14:paraId="50F9C417" w14:textId="77777777" w:rsidR="00AB75D8" w:rsidRPr="00C73B0E" w:rsidRDefault="00AB75D8" w:rsidP="00C73B0E">
      <w:pPr>
        <w:spacing w:after="0" w:line="240" w:lineRule="auto"/>
        <w:jc w:val="both"/>
        <w:rPr>
          <w:rFonts w:ascii="Arial" w:hAnsi="Arial" w:cs="Arial"/>
          <w:b/>
          <w:sz w:val="28"/>
          <w:szCs w:val="28"/>
        </w:rPr>
      </w:pPr>
      <w:r w:rsidRPr="00C73B0E">
        <w:rPr>
          <w:rFonts w:ascii="Arial" w:hAnsi="Arial" w:cs="Arial"/>
          <w:b/>
          <w:sz w:val="28"/>
          <w:szCs w:val="28"/>
        </w:rPr>
        <w:t xml:space="preserve">III.- DEL USO DE LAS COOKIES </w:t>
      </w:r>
    </w:p>
    <w:p w14:paraId="18E495C7" w14:textId="77777777" w:rsidR="00AB75D8" w:rsidRPr="00C73B0E" w:rsidRDefault="00AB75D8" w:rsidP="00C73B0E">
      <w:pPr>
        <w:spacing w:after="0" w:line="240" w:lineRule="auto"/>
        <w:jc w:val="both"/>
        <w:rPr>
          <w:rFonts w:ascii="Arial" w:hAnsi="Arial" w:cs="Arial"/>
        </w:rPr>
      </w:pPr>
    </w:p>
    <w:p w14:paraId="1452AA98" w14:textId="77777777" w:rsidR="00AB75D8" w:rsidRPr="00C73B0E" w:rsidRDefault="00822D1C" w:rsidP="00C73B0E">
      <w:pPr>
        <w:spacing w:after="0" w:line="240" w:lineRule="auto"/>
        <w:jc w:val="both"/>
        <w:rPr>
          <w:rFonts w:ascii="Arial" w:hAnsi="Arial" w:cs="Arial"/>
          <w:sz w:val="24"/>
          <w:szCs w:val="24"/>
        </w:rPr>
      </w:pPr>
      <w:hyperlink r:id="rId8" w:history="1">
        <w:r w:rsidR="00AB75D8" w:rsidRPr="00C73B0E">
          <w:rPr>
            <w:rStyle w:val="Hipervnculo"/>
            <w:rFonts w:ascii="Arial" w:hAnsi="Arial" w:cs="Arial"/>
            <w:sz w:val="24"/>
            <w:szCs w:val="24"/>
          </w:rPr>
          <w:t>https://proteccioncivil.morelos.gob.mx/</w:t>
        </w:r>
      </w:hyperlink>
      <w:r w:rsidR="00AB75D8" w:rsidRPr="00C73B0E">
        <w:rPr>
          <w:rFonts w:ascii="Arial" w:hAnsi="Arial" w:cs="Arial"/>
          <w:sz w:val="24"/>
          <w:szCs w:val="24"/>
        </w:rPr>
        <w:t xml:space="preserve"> utiliza cookies para ayudar a obtener información que nos permite mejorar la experiencia de usuario y brindar un mejor servicio. En cualquier momento, dichas cookies pueden ser eliminadas accediendo a las preferencias de configuración del navegador en uso.</w:t>
      </w:r>
    </w:p>
    <w:p w14:paraId="42673EA5" w14:textId="77777777" w:rsidR="00AB75D8" w:rsidRPr="00C73B0E" w:rsidRDefault="00AB75D8" w:rsidP="00C73B0E">
      <w:pPr>
        <w:spacing w:after="0" w:line="240" w:lineRule="auto"/>
        <w:jc w:val="both"/>
        <w:rPr>
          <w:rFonts w:ascii="Arial" w:hAnsi="Arial" w:cs="Arial"/>
          <w:sz w:val="24"/>
          <w:szCs w:val="24"/>
        </w:rPr>
      </w:pPr>
    </w:p>
    <w:p w14:paraId="0DDB06FA" w14:textId="77777777" w:rsidR="00AB75D8" w:rsidRPr="00C73B0E" w:rsidRDefault="00AB75D8" w:rsidP="00C73B0E">
      <w:pPr>
        <w:spacing w:after="0" w:line="240" w:lineRule="auto"/>
        <w:jc w:val="both"/>
        <w:rPr>
          <w:rFonts w:ascii="Arial" w:hAnsi="Arial" w:cs="Arial"/>
          <w:b/>
          <w:sz w:val="28"/>
          <w:szCs w:val="28"/>
        </w:rPr>
      </w:pPr>
      <w:r w:rsidRPr="00C73B0E">
        <w:rPr>
          <w:rFonts w:ascii="Arial" w:hAnsi="Arial" w:cs="Arial"/>
          <w:b/>
          <w:sz w:val="28"/>
          <w:szCs w:val="28"/>
        </w:rPr>
        <w:t>IV.- DE LA TRANSFERENCIA DE DATOS PERSONALES</w:t>
      </w:r>
    </w:p>
    <w:p w14:paraId="26A75FCA" w14:textId="77777777" w:rsidR="00AB75D8" w:rsidRPr="00C73B0E" w:rsidRDefault="00AB75D8" w:rsidP="00C73B0E">
      <w:pPr>
        <w:spacing w:after="0" w:line="240" w:lineRule="auto"/>
        <w:jc w:val="both"/>
        <w:rPr>
          <w:rFonts w:ascii="Arial" w:hAnsi="Arial" w:cs="Arial"/>
        </w:rPr>
      </w:pPr>
    </w:p>
    <w:p w14:paraId="7E12A058" w14:textId="77777777" w:rsidR="00AB75D8" w:rsidRPr="00C73B0E" w:rsidRDefault="00AB75D8" w:rsidP="00C73B0E">
      <w:pPr>
        <w:spacing w:after="0" w:line="240" w:lineRule="auto"/>
        <w:jc w:val="both"/>
        <w:rPr>
          <w:rFonts w:ascii="Arial" w:hAnsi="Arial" w:cs="Arial"/>
          <w:sz w:val="24"/>
          <w:szCs w:val="24"/>
        </w:rPr>
      </w:pPr>
      <w:r w:rsidRPr="00C73B0E">
        <w:rPr>
          <w:rFonts w:ascii="Arial" w:hAnsi="Arial" w:cs="Arial"/>
          <w:sz w:val="24"/>
          <w:szCs w:val="24"/>
        </w:rPr>
        <w:t xml:space="preserve">No se realizarán transferencias de datos personales, salvo aquéllas que sean necesarias para atender requerimientos debidamente fundados y motivados, provenientes de una autoridad competente. </w:t>
      </w:r>
    </w:p>
    <w:p w14:paraId="2B9E599D" w14:textId="77777777" w:rsidR="00AB75D8" w:rsidRPr="00C73B0E" w:rsidRDefault="00AB75D8" w:rsidP="00C73B0E">
      <w:pPr>
        <w:spacing w:after="0" w:line="240" w:lineRule="auto"/>
        <w:jc w:val="both"/>
        <w:rPr>
          <w:rFonts w:ascii="Arial" w:hAnsi="Arial" w:cs="Arial"/>
          <w:sz w:val="24"/>
          <w:szCs w:val="24"/>
        </w:rPr>
      </w:pPr>
    </w:p>
    <w:p w14:paraId="74E0A96F" w14:textId="77777777" w:rsidR="00AB75D8" w:rsidRPr="00C73B0E" w:rsidRDefault="00AB75D8" w:rsidP="00C73B0E">
      <w:pPr>
        <w:spacing w:after="0" w:line="240" w:lineRule="auto"/>
        <w:jc w:val="both"/>
        <w:rPr>
          <w:rFonts w:ascii="Arial" w:hAnsi="Arial" w:cs="Arial"/>
          <w:b/>
          <w:sz w:val="28"/>
          <w:szCs w:val="28"/>
        </w:rPr>
      </w:pPr>
      <w:r w:rsidRPr="00C73B0E">
        <w:rPr>
          <w:rFonts w:ascii="Arial" w:hAnsi="Arial" w:cs="Arial"/>
          <w:b/>
          <w:sz w:val="28"/>
          <w:szCs w:val="28"/>
        </w:rPr>
        <w:t>V.- DEL EJERCICIO DE LOS DERECHOS DE ACCESO, RECTIFICACIÓN, CANCELACIÓN Y OPOSICIÓN</w:t>
      </w:r>
    </w:p>
    <w:p w14:paraId="69D0F983" w14:textId="77777777" w:rsidR="00AB75D8" w:rsidRPr="00C73B0E" w:rsidRDefault="00AB75D8" w:rsidP="00C73B0E">
      <w:pPr>
        <w:spacing w:after="0" w:line="240" w:lineRule="auto"/>
        <w:jc w:val="both"/>
        <w:rPr>
          <w:rFonts w:ascii="Arial" w:hAnsi="Arial" w:cs="Arial"/>
        </w:rPr>
      </w:pPr>
    </w:p>
    <w:p w14:paraId="11010FE7" w14:textId="77777777" w:rsidR="00AB75D8" w:rsidRPr="00C73B0E" w:rsidRDefault="00AB75D8" w:rsidP="00C73B0E">
      <w:pPr>
        <w:spacing w:after="0" w:line="240" w:lineRule="auto"/>
        <w:jc w:val="both"/>
        <w:rPr>
          <w:rFonts w:ascii="Arial" w:hAnsi="Arial" w:cs="Arial"/>
          <w:sz w:val="24"/>
          <w:szCs w:val="24"/>
        </w:rPr>
      </w:pPr>
      <w:r w:rsidRPr="00C73B0E">
        <w:rPr>
          <w:rFonts w:ascii="Arial" w:hAnsi="Arial" w:cs="Arial"/>
          <w:sz w:val="24"/>
          <w:szCs w:val="24"/>
        </w:rPr>
        <w:t xml:space="preserve">En términos de lo establecido por el artículo 3 fracción XI, 24, 25 fracción VII, 53, 60, 611, 62, 63, 64, 65, 66, 67, 68, 69, 70, 71, 72, 73, 74, 75 de la Ley de Protección de Datos Personales en Posesión de Sujetos Obligados del Estado de Morelos, tienes derecho en cualquier momento a ejercer tus derechos de acceso, rectificación, cancelación y oposición al tratamiento de tus datos personales. En caso de que el usuario requiera algún cambio deberá enviar un correo a </w:t>
      </w:r>
      <w:hyperlink r:id="rId9" w:history="1">
        <w:r w:rsidRPr="00C73B0E">
          <w:rPr>
            <w:rStyle w:val="Hipervnculo"/>
            <w:rFonts w:ascii="Arial" w:hAnsi="Arial" w:cs="Arial"/>
            <w:sz w:val="24"/>
            <w:szCs w:val="24"/>
          </w:rPr>
          <w:t>ut.cepcm@morelos.gob.mx</w:t>
        </w:r>
      </w:hyperlink>
      <w:r w:rsidRPr="00C73B0E">
        <w:rPr>
          <w:rFonts w:ascii="Arial" w:hAnsi="Arial" w:cs="Arial"/>
          <w:sz w:val="24"/>
          <w:szCs w:val="24"/>
        </w:rPr>
        <w:t>. En cumplimiento al artículo 67 de la Ley, dicha solicitud deberá contener los siguientes datos:</w:t>
      </w:r>
    </w:p>
    <w:p w14:paraId="70CBC750" w14:textId="77777777" w:rsidR="00AB75D8" w:rsidRPr="00C73B0E" w:rsidRDefault="00AB75D8" w:rsidP="00C73B0E">
      <w:pPr>
        <w:spacing w:after="0" w:line="240" w:lineRule="auto"/>
        <w:jc w:val="both"/>
        <w:rPr>
          <w:rFonts w:ascii="Arial" w:hAnsi="Arial" w:cs="Arial"/>
          <w:sz w:val="24"/>
          <w:szCs w:val="24"/>
        </w:rPr>
      </w:pPr>
    </w:p>
    <w:p w14:paraId="54AA4352" w14:textId="77777777" w:rsidR="00AB75D8" w:rsidRPr="00C73B0E" w:rsidRDefault="00AB75D8" w:rsidP="00C73B0E">
      <w:pPr>
        <w:spacing w:after="0" w:line="240" w:lineRule="auto"/>
        <w:jc w:val="both"/>
        <w:rPr>
          <w:rFonts w:ascii="Arial" w:hAnsi="Arial" w:cs="Arial"/>
          <w:sz w:val="24"/>
          <w:szCs w:val="24"/>
        </w:rPr>
      </w:pPr>
      <w:r w:rsidRPr="00C73B0E">
        <w:rPr>
          <w:rFonts w:ascii="Arial" w:hAnsi="Arial" w:cs="Arial"/>
          <w:sz w:val="24"/>
          <w:szCs w:val="24"/>
        </w:rPr>
        <w:t>I. El nombre del titular y su domicilio en el Estado de Morelos o cualquier otro medio para recibir notificaciones;</w:t>
      </w:r>
    </w:p>
    <w:p w14:paraId="22E572FD" w14:textId="77777777" w:rsidR="00AB75D8" w:rsidRPr="00C73B0E" w:rsidRDefault="00AB75D8" w:rsidP="00C73B0E">
      <w:pPr>
        <w:spacing w:after="0" w:line="240" w:lineRule="auto"/>
        <w:jc w:val="both"/>
        <w:rPr>
          <w:rFonts w:ascii="Arial" w:hAnsi="Arial" w:cs="Arial"/>
          <w:sz w:val="24"/>
          <w:szCs w:val="24"/>
        </w:rPr>
      </w:pPr>
      <w:r w:rsidRPr="00C73B0E">
        <w:rPr>
          <w:rFonts w:ascii="Arial" w:hAnsi="Arial" w:cs="Arial"/>
          <w:sz w:val="24"/>
          <w:szCs w:val="24"/>
        </w:rPr>
        <w:t>II. Los documentos que acrediten la identidad del titular y, en su caso, la</w:t>
      </w:r>
    </w:p>
    <w:p w14:paraId="5779115A" w14:textId="77777777" w:rsidR="00AB75D8" w:rsidRPr="00C73B0E" w:rsidRDefault="00AB75D8" w:rsidP="00C73B0E">
      <w:pPr>
        <w:spacing w:after="0" w:line="240" w:lineRule="auto"/>
        <w:jc w:val="both"/>
        <w:rPr>
          <w:rFonts w:ascii="Arial" w:hAnsi="Arial" w:cs="Arial"/>
          <w:sz w:val="24"/>
          <w:szCs w:val="24"/>
        </w:rPr>
      </w:pPr>
      <w:r w:rsidRPr="00C73B0E">
        <w:rPr>
          <w:rFonts w:ascii="Arial" w:hAnsi="Arial" w:cs="Arial"/>
          <w:sz w:val="24"/>
          <w:szCs w:val="24"/>
        </w:rPr>
        <w:t>personalidad e identidad de su representante;</w:t>
      </w:r>
    </w:p>
    <w:p w14:paraId="5A9B816F" w14:textId="77777777" w:rsidR="00AB75D8" w:rsidRPr="00C73B0E" w:rsidRDefault="00AB75D8" w:rsidP="00C73B0E">
      <w:pPr>
        <w:spacing w:after="0" w:line="240" w:lineRule="auto"/>
        <w:jc w:val="both"/>
        <w:rPr>
          <w:rFonts w:ascii="Arial" w:hAnsi="Arial" w:cs="Arial"/>
          <w:sz w:val="24"/>
          <w:szCs w:val="24"/>
        </w:rPr>
      </w:pPr>
      <w:r w:rsidRPr="00C73B0E">
        <w:rPr>
          <w:rFonts w:ascii="Arial" w:hAnsi="Arial" w:cs="Arial"/>
          <w:sz w:val="24"/>
          <w:szCs w:val="24"/>
        </w:rPr>
        <w:t>III. De ser posible, el área del responsable que trata los datos personales y ante</w:t>
      </w:r>
    </w:p>
    <w:p w14:paraId="1AC17411" w14:textId="77777777" w:rsidR="00AB75D8" w:rsidRPr="00C73B0E" w:rsidRDefault="00AB75D8" w:rsidP="00C73B0E">
      <w:pPr>
        <w:spacing w:after="0" w:line="240" w:lineRule="auto"/>
        <w:jc w:val="both"/>
        <w:rPr>
          <w:rFonts w:ascii="Arial" w:hAnsi="Arial" w:cs="Arial"/>
          <w:sz w:val="24"/>
          <w:szCs w:val="24"/>
        </w:rPr>
      </w:pPr>
      <w:r w:rsidRPr="00C73B0E">
        <w:rPr>
          <w:rFonts w:ascii="Arial" w:hAnsi="Arial" w:cs="Arial"/>
          <w:sz w:val="24"/>
          <w:szCs w:val="24"/>
        </w:rPr>
        <w:t>el cual se presenta la solicitud;</w:t>
      </w:r>
    </w:p>
    <w:p w14:paraId="0A8E6381" w14:textId="77777777" w:rsidR="00AB75D8" w:rsidRPr="00C73B0E" w:rsidRDefault="00AB75D8" w:rsidP="00C73B0E">
      <w:pPr>
        <w:spacing w:after="0" w:line="240" w:lineRule="auto"/>
        <w:jc w:val="both"/>
        <w:rPr>
          <w:rFonts w:ascii="Arial" w:hAnsi="Arial" w:cs="Arial"/>
          <w:sz w:val="24"/>
          <w:szCs w:val="24"/>
        </w:rPr>
      </w:pPr>
      <w:r w:rsidRPr="00C73B0E">
        <w:rPr>
          <w:rFonts w:ascii="Arial" w:hAnsi="Arial" w:cs="Arial"/>
          <w:sz w:val="24"/>
          <w:szCs w:val="24"/>
        </w:rPr>
        <w:t>IV. La descripción clara y precisa de los datos personales respecto de los que</w:t>
      </w:r>
    </w:p>
    <w:p w14:paraId="138C0F9A" w14:textId="77777777" w:rsidR="00AB75D8" w:rsidRPr="00C73B0E" w:rsidRDefault="00AB75D8" w:rsidP="00C73B0E">
      <w:pPr>
        <w:spacing w:after="0" w:line="240" w:lineRule="auto"/>
        <w:jc w:val="both"/>
        <w:rPr>
          <w:rFonts w:ascii="Arial" w:hAnsi="Arial" w:cs="Arial"/>
          <w:sz w:val="24"/>
          <w:szCs w:val="24"/>
        </w:rPr>
      </w:pPr>
      <w:r w:rsidRPr="00C73B0E">
        <w:rPr>
          <w:rFonts w:ascii="Arial" w:hAnsi="Arial" w:cs="Arial"/>
          <w:sz w:val="24"/>
          <w:szCs w:val="24"/>
        </w:rPr>
        <w:t>se busca ejercer alguno de los derechos ARCO, salvo que se trate del derecho</w:t>
      </w:r>
    </w:p>
    <w:p w14:paraId="7F3F4236" w14:textId="77777777" w:rsidR="00AB75D8" w:rsidRPr="00C73B0E" w:rsidRDefault="00AB75D8" w:rsidP="00C73B0E">
      <w:pPr>
        <w:spacing w:after="0" w:line="240" w:lineRule="auto"/>
        <w:jc w:val="both"/>
        <w:rPr>
          <w:rFonts w:ascii="Arial" w:hAnsi="Arial" w:cs="Arial"/>
          <w:sz w:val="24"/>
          <w:szCs w:val="24"/>
        </w:rPr>
      </w:pPr>
      <w:r w:rsidRPr="00C73B0E">
        <w:rPr>
          <w:rFonts w:ascii="Arial" w:hAnsi="Arial" w:cs="Arial"/>
          <w:sz w:val="24"/>
          <w:szCs w:val="24"/>
        </w:rPr>
        <w:t>de acceso;</w:t>
      </w:r>
    </w:p>
    <w:p w14:paraId="38DC0575" w14:textId="77777777" w:rsidR="00AB75D8" w:rsidRPr="00C73B0E" w:rsidRDefault="00AB75D8" w:rsidP="00C73B0E">
      <w:pPr>
        <w:spacing w:after="0" w:line="240" w:lineRule="auto"/>
        <w:jc w:val="both"/>
        <w:rPr>
          <w:rFonts w:ascii="Arial" w:hAnsi="Arial" w:cs="Arial"/>
          <w:sz w:val="24"/>
          <w:szCs w:val="24"/>
        </w:rPr>
      </w:pPr>
      <w:r w:rsidRPr="00C73B0E">
        <w:rPr>
          <w:rFonts w:ascii="Arial" w:hAnsi="Arial" w:cs="Arial"/>
          <w:sz w:val="24"/>
          <w:szCs w:val="24"/>
        </w:rPr>
        <w:t>V. La descripción del derecho ARCO que se pretende ejercer, o bien, lo que</w:t>
      </w:r>
    </w:p>
    <w:p w14:paraId="6BCA2C72" w14:textId="77777777" w:rsidR="00AB75D8" w:rsidRPr="00C73B0E" w:rsidRDefault="00AB75D8" w:rsidP="00C73B0E">
      <w:pPr>
        <w:spacing w:after="0" w:line="240" w:lineRule="auto"/>
        <w:jc w:val="both"/>
        <w:rPr>
          <w:rFonts w:ascii="Arial" w:hAnsi="Arial" w:cs="Arial"/>
          <w:sz w:val="24"/>
          <w:szCs w:val="24"/>
        </w:rPr>
      </w:pPr>
      <w:r w:rsidRPr="00C73B0E">
        <w:rPr>
          <w:rFonts w:ascii="Arial" w:hAnsi="Arial" w:cs="Arial"/>
          <w:sz w:val="24"/>
          <w:szCs w:val="24"/>
        </w:rPr>
        <w:t>solicita el titular, y</w:t>
      </w:r>
    </w:p>
    <w:p w14:paraId="24D8C72E" w14:textId="7D92BDFC" w:rsidR="00AB75D8" w:rsidRPr="00C73B0E" w:rsidRDefault="00AB75D8" w:rsidP="00C73B0E">
      <w:pPr>
        <w:spacing w:after="0" w:line="240" w:lineRule="auto"/>
        <w:jc w:val="both"/>
        <w:rPr>
          <w:rFonts w:ascii="Arial" w:hAnsi="Arial" w:cs="Arial"/>
          <w:sz w:val="24"/>
          <w:szCs w:val="24"/>
        </w:rPr>
      </w:pPr>
      <w:r w:rsidRPr="00C73B0E">
        <w:rPr>
          <w:rFonts w:ascii="Arial" w:hAnsi="Arial" w:cs="Arial"/>
          <w:sz w:val="24"/>
          <w:szCs w:val="24"/>
        </w:rPr>
        <w:lastRenderedPageBreak/>
        <w:t>VI. Cualquier otro elemento o documento que facilité la localización de los datos personales, en su caso.</w:t>
      </w:r>
      <w:r w:rsidRPr="00C73B0E">
        <w:rPr>
          <w:rFonts w:ascii="Arial" w:hAnsi="Arial" w:cs="Arial"/>
          <w:sz w:val="24"/>
          <w:szCs w:val="24"/>
        </w:rPr>
        <w:cr/>
      </w:r>
    </w:p>
    <w:p w14:paraId="2B5DE968" w14:textId="3D89487E" w:rsidR="00AB75D8" w:rsidRPr="00C73B0E" w:rsidRDefault="00AB75D8" w:rsidP="00C73B0E">
      <w:pPr>
        <w:spacing w:after="0" w:line="240" w:lineRule="auto"/>
        <w:jc w:val="both"/>
        <w:rPr>
          <w:rFonts w:ascii="Arial" w:hAnsi="Arial" w:cs="Arial"/>
          <w:sz w:val="24"/>
          <w:szCs w:val="24"/>
        </w:rPr>
      </w:pPr>
      <w:r w:rsidRPr="00C73B0E">
        <w:rPr>
          <w:rFonts w:ascii="Arial" w:hAnsi="Arial" w:cs="Arial"/>
          <w:sz w:val="24"/>
          <w:szCs w:val="24"/>
        </w:rPr>
        <w:t xml:space="preserve">En caso de solicitar la rectificación de datos personales, adicionalmente </w:t>
      </w:r>
      <w:r w:rsidR="00D847AC">
        <w:rPr>
          <w:rFonts w:ascii="Arial" w:hAnsi="Arial" w:cs="Arial"/>
          <w:sz w:val="24"/>
          <w:szCs w:val="24"/>
        </w:rPr>
        <w:t xml:space="preserve">se deberán </w:t>
      </w:r>
      <w:r w:rsidRPr="00C73B0E">
        <w:rPr>
          <w:rFonts w:ascii="Arial" w:hAnsi="Arial" w:cs="Arial"/>
          <w:sz w:val="24"/>
          <w:szCs w:val="24"/>
        </w:rPr>
        <w:t xml:space="preserve">indicar las modificaciones a realizarse y aportar la documentación que sustente </w:t>
      </w:r>
      <w:r w:rsidR="00D847AC">
        <w:rPr>
          <w:rFonts w:ascii="Arial" w:hAnsi="Arial" w:cs="Arial"/>
          <w:sz w:val="24"/>
          <w:szCs w:val="24"/>
        </w:rPr>
        <w:t>la</w:t>
      </w:r>
      <w:r w:rsidRPr="00C73B0E">
        <w:rPr>
          <w:rFonts w:ascii="Arial" w:hAnsi="Arial" w:cs="Arial"/>
          <w:sz w:val="24"/>
          <w:szCs w:val="24"/>
        </w:rPr>
        <w:t xml:space="preserve"> petición. La respuesta a </w:t>
      </w:r>
      <w:r w:rsidR="00D847AC">
        <w:rPr>
          <w:rFonts w:ascii="Arial" w:hAnsi="Arial" w:cs="Arial"/>
          <w:sz w:val="24"/>
          <w:szCs w:val="24"/>
        </w:rPr>
        <w:t>la</w:t>
      </w:r>
      <w:r w:rsidRPr="00C73B0E">
        <w:rPr>
          <w:rFonts w:ascii="Arial" w:hAnsi="Arial" w:cs="Arial"/>
          <w:sz w:val="24"/>
          <w:szCs w:val="24"/>
        </w:rPr>
        <w:t xml:space="preserve"> solicitud se </w:t>
      </w:r>
      <w:r w:rsidR="00D847AC">
        <w:rPr>
          <w:rFonts w:ascii="Arial" w:hAnsi="Arial" w:cs="Arial"/>
          <w:sz w:val="24"/>
          <w:szCs w:val="24"/>
        </w:rPr>
        <w:t>le</w:t>
      </w:r>
      <w:r w:rsidRPr="00C73B0E">
        <w:rPr>
          <w:rFonts w:ascii="Arial" w:hAnsi="Arial" w:cs="Arial"/>
          <w:sz w:val="24"/>
          <w:szCs w:val="24"/>
        </w:rPr>
        <w:t xml:space="preserve"> comunicará en un plazo de veinte días hábiles, contados desde la fecha en que se recibió, pudiendo ampliarse a veinte días más en los casos que así lo establezcan la Ley; a efecto que, de resultar procedente, se lleven a cabo las medidas adoptadas para cumplir con </w:t>
      </w:r>
      <w:r w:rsidR="00D847AC">
        <w:rPr>
          <w:rFonts w:ascii="Arial" w:hAnsi="Arial" w:cs="Arial"/>
          <w:sz w:val="24"/>
          <w:szCs w:val="24"/>
        </w:rPr>
        <w:t>dicha</w:t>
      </w:r>
      <w:r w:rsidRPr="00C73B0E">
        <w:rPr>
          <w:rFonts w:ascii="Arial" w:hAnsi="Arial" w:cs="Arial"/>
          <w:sz w:val="24"/>
          <w:szCs w:val="24"/>
        </w:rPr>
        <w:t xml:space="preserve"> solicitud, mismas que se llevarán a cabo dentro de los quince días hábiles siguientes a la fecha en que se comunique la respuesta.</w:t>
      </w:r>
    </w:p>
    <w:p w14:paraId="4CD00F60" w14:textId="77777777" w:rsidR="00AB75D8" w:rsidRPr="00C73B0E" w:rsidRDefault="00AB75D8" w:rsidP="00C73B0E">
      <w:pPr>
        <w:spacing w:after="0" w:line="240" w:lineRule="auto"/>
        <w:jc w:val="both"/>
        <w:rPr>
          <w:rFonts w:ascii="Arial" w:hAnsi="Arial" w:cs="Arial"/>
          <w:sz w:val="24"/>
          <w:szCs w:val="24"/>
        </w:rPr>
      </w:pPr>
    </w:p>
    <w:p w14:paraId="64EAB27C" w14:textId="77777777" w:rsidR="00AB75D8" w:rsidRPr="00C73B0E" w:rsidRDefault="00AB75D8" w:rsidP="00C73B0E">
      <w:pPr>
        <w:spacing w:after="0" w:line="240" w:lineRule="auto"/>
        <w:jc w:val="both"/>
        <w:rPr>
          <w:rFonts w:ascii="Arial" w:hAnsi="Arial" w:cs="Arial"/>
          <w:b/>
          <w:sz w:val="28"/>
          <w:szCs w:val="28"/>
        </w:rPr>
      </w:pPr>
      <w:r w:rsidRPr="00C73B0E">
        <w:rPr>
          <w:rFonts w:ascii="Arial" w:hAnsi="Arial" w:cs="Arial"/>
          <w:b/>
          <w:sz w:val="28"/>
          <w:szCs w:val="28"/>
        </w:rPr>
        <w:t xml:space="preserve">VI.- CAMBIOS AL AVISO </w:t>
      </w:r>
    </w:p>
    <w:p w14:paraId="1ACE2C5F" w14:textId="77777777" w:rsidR="00AB75D8" w:rsidRPr="00C73B0E" w:rsidRDefault="00AB75D8" w:rsidP="00C73B0E">
      <w:pPr>
        <w:spacing w:after="0" w:line="240" w:lineRule="auto"/>
        <w:jc w:val="both"/>
        <w:rPr>
          <w:rFonts w:ascii="Arial" w:hAnsi="Arial" w:cs="Arial"/>
        </w:rPr>
      </w:pPr>
    </w:p>
    <w:p w14:paraId="47C3485D" w14:textId="6B86E7FC" w:rsidR="00AB75D8" w:rsidRPr="0000745C" w:rsidRDefault="00AB75D8" w:rsidP="00C73B0E">
      <w:pPr>
        <w:spacing w:after="0" w:line="240" w:lineRule="auto"/>
        <w:jc w:val="both"/>
        <w:rPr>
          <w:rFonts w:ascii="Arial" w:hAnsi="Arial" w:cs="Arial"/>
          <w:sz w:val="24"/>
          <w:szCs w:val="24"/>
        </w:rPr>
      </w:pPr>
      <w:r w:rsidRPr="0000745C">
        <w:rPr>
          <w:rFonts w:ascii="Arial" w:hAnsi="Arial" w:cs="Arial"/>
          <w:sz w:val="24"/>
          <w:szCs w:val="24"/>
        </w:rPr>
        <w:t xml:space="preserve">El sitio donde podrá consultar cambios y modificaciones al aviso de privacidad es la siguiente dirección electrónica: </w:t>
      </w:r>
      <w:hyperlink r:id="rId10" w:history="1">
        <w:r w:rsidRPr="0000745C">
          <w:rPr>
            <w:rStyle w:val="Hipervnculo"/>
            <w:rFonts w:ascii="Arial" w:hAnsi="Arial" w:cs="Arial"/>
            <w:sz w:val="24"/>
            <w:szCs w:val="24"/>
          </w:rPr>
          <w:t>http://buzon-cepcm.com/</w:t>
        </w:r>
      </w:hyperlink>
      <w:r w:rsidRPr="0000745C">
        <w:rPr>
          <w:rFonts w:ascii="Arial" w:hAnsi="Arial" w:cs="Arial"/>
          <w:sz w:val="24"/>
          <w:szCs w:val="24"/>
        </w:rPr>
        <w:t xml:space="preserve"> y </w:t>
      </w:r>
      <w:hyperlink r:id="rId11" w:history="1">
        <w:r w:rsidRPr="0000745C">
          <w:rPr>
            <w:rStyle w:val="Hipervnculo"/>
            <w:rFonts w:ascii="Arial" w:hAnsi="Arial" w:cs="Arial"/>
            <w:sz w:val="24"/>
            <w:szCs w:val="24"/>
          </w:rPr>
          <w:t>https://proteccioncivil.morelos.gob.mx/</w:t>
        </w:r>
      </w:hyperlink>
      <w:r w:rsidRPr="0000745C">
        <w:rPr>
          <w:rFonts w:ascii="Arial" w:hAnsi="Arial" w:cs="Arial"/>
          <w:sz w:val="24"/>
          <w:szCs w:val="24"/>
        </w:rPr>
        <w:t xml:space="preserve"> </w:t>
      </w:r>
    </w:p>
    <w:p w14:paraId="317E9C3E" w14:textId="613CCD5D" w:rsidR="00AB75D8" w:rsidRDefault="00AB75D8" w:rsidP="00AB75D8">
      <w:pPr>
        <w:spacing w:after="0" w:line="240" w:lineRule="auto"/>
        <w:jc w:val="both"/>
        <w:rPr>
          <w:rFonts w:ascii="Arial" w:hAnsi="Arial" w:cs="Arial"/>
          <w:sz w:val="24"/>
          <w:szCs w:val="24"/>
        </w:rPr>
      </w:pPr>
    </w:p>
    <w:p w14:paraId="12C514FA" w14:textId="7B48AD3A" w:rsidR="0000745C" w:rsidRDefault="0000745C" w:rsidP="00AB75D8">
      <w:pPr>
        <w:spacing w:after="0" w:line="240" w:lineRule="auto"/>
        <w:jc w:val="both"/>
        <w:rPr>
          <w:rFonts w:ascii="Arial" w:hAnsi="Arial" w:cs="Arial"/>
          <w:sz w:val="24"/>
          <w:szCs w:val="24"/>
        </w:rPr>
      </w:pPr>
      <w:r>
        <w:rPr>
          <w:rFonts w:ascii="Arial" w:hAnsi="Arial" w:cs="Arial"/>
          <w:sz w:val="24"/>
          <w:szCs w:val="24"/>
        </w:rPr>
        <w:t xml:space="preserve">Por lo anterior, usted al ingresar sus datos personales, acepta </w:t>
      </w:r>
      <w:r w:rsidR="00C85F71">
        <w:rPr>
          <w:rFonts w:ascii="Arial" w:hAnsi="Arial" w:cs="Arial"/>
          <w:sz w:val="24"/>
          <w:szCs w:val="24"/>
        </w:rPr>
        <w:t xml:space="preserve">que sean utilizados para proporcionar </w:t>
      </w:r>
      <w:r w:rsidR="001B39B1">
        <w:rPr>
          <w:rFonts w:ascii="Arial" w:hAnsi="Arial" w:cs="Arial"/>
          <w:sz w:val="24"/>
          <w:szCs w:val="24"/>
        </w:rPr>
        <w:t xml:space="preserve">los servicios y trámites que brinda la Coordinación Estatal de Protección Civil Morelos, al tenor del presente aviso de privacidad. </w:t>
      </w:r>
    </w:p>
    <w:p w14:paraId="749F56A1" w14:textId="5C85C435" w:rsidR="00AB75D8" w:rsidRPr="004E207F" w:rsidRDefault="00AB75D8" w:rsidP="00AB75D8">
      <w:pPr>
        <w:spacing w:after="0" w:line="24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386E3B5A" wp14:editId="5EC94D6F">
                <wp:simplePos x="0" y="0"/>
                <wp:positionH relativeFrom="column">
                  <wp:posOffset>66675</wp:posOffset>
                </wp:positionH>
                <wp:positionV relativeFrom="paragraph">
                  <wp:posOffset>156210</wp:posOffset>
                </wp:positionV>
                <wp:extent cx="295275" cy="32385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295275" cy="32385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0BCE30" id="Rectángulo 1" o:spid="_x0000_s1026" style="position:absolute;margin-left:5.25pt;margin-top:12.3pt;width:23.2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" fillcolor="#fff2cc [663]" strokecolor="#1f3763 [1604]" strokeweight="1pt"/>
            </w:pict>
          </mc:Fallback>
        </mc:AlternateContent>
      </w:r>
    </w:p>
    <w:p w14:paraId="29BBEB7B" w14:textId="1BCAC061" w:rsidR="00AB75D8" w:rsidRDefault="00AB75D8" w:rsidP="00AB75D8">
      <w:pPr>
        <w:pStyle w:val="Prrafodelista"/>
        <w:numPr>
          <w:ilvl w:val="0"/>
          <w:numId w:val="1"/>
        </w:numPr>
        <w:spacing w:after="0" w:line="240" w:lineRule="auto"/>
        <w:jc w:val="both"/>
        <w:rPr>
          <w:rFonts w:ascii="Arial" w:hAnsi="Arial" w:cs="Arial"/>
          <w:sz w:val="24"/>
          <w:szCs w:val="24"/>
          <w:highlight w:val="lightGray"/>
        </w:rPr>
      </w:pPr>
      <w:r w:rsidRPr="000D6AA8">
        <w:rPr>
          <w:rFonts w:ascii="Arial" w:hAnsi="Arial" w:cs="Arial"/>
          <w:sz w:val="24"/>
          <w:szCs w:val="24"/>
          <w:highlight w:val="lightGray"/>
        </w:rPr>
        <w:t xml:space="preserve">Sí, </w:t>
      </w:r>
      <w:r w:rsidR="001B39B1">
        <w:rPr>
          <w:rFonts w:ascii="Arial" w:hAnsi="Arial" w:cs="Arial"/>
          <w:sz w:val="24"/>
          <w:szCs w:val="24"/>
          <w:highlight w:val="lightGray"/>
        </w:rPr>
        <w:t>acepto</w:t>
      </w:r>
      <w:r w:rsidRPr="000D6AA8">
        <w:rPr>
          <w:rFonts w:ascii="Arial" w:hAnsi="Arial" w:cs="Arial"/>
          <w:sz w:val="24"/>
          <w:szCs w:val="24"/>
          <w:highlight w:val="lightGray"/>
        </w:rPr>
        <w:t xml:space="preserve">. </w:t>
      </w:r>
    </w:p>
    <w:p w14:paraId="2945A367" w14:textId="77777777" w:rsidR="00AB75D8" w:rsidRDefault="00AB75D8" w:rsidP="00AB75D8">
      <w:pPr>
        <w:pStyle w:val="Prrafodelista"/>
        <w:spacing w:after="0" w:line="240" w:lineRule="auto"/>
        <w:jc w:val="both"/>
        <w:rPr>
          <w:rFonts w:ascii="Arial" w:hAnsi="Arial" w:cs="Arial"/>
          <w:sz w:val="24"/>
          <w:szCs w:val="24"/>
          <w:highlight w:val="lightGray"/>
        </w:rPr>
      </w:pPr>
    </w:p>
    <w:p w14:paraId="6F9A7876" w14:textId="02E82FCC" w:rsidR="00AB75D8" w:rsidRPr="000D6AA8" w:rsidRDefault="00AB75D8" w:rsidP="00AB75D8">
      <w:pPr>
        <w:pStyle w:val="Prrafodelista"/>
        <w:numPr>
          <w:ilvl w:val="0"/>
          <w:numId w:val="1"/>
        </w:numPr>
        <w:spacing w:after="0" w:line="240" w:lineRule="auto"/>
        <w:jc w:val="both"/>
        <w:rPr>
          <w:rFonts w:ascii="Arial" w:hAnsi="Arial" w:cs="Arial"/>
          <w:sz w:val="24"/>
          <w:szCs w:val="24"/>
          <w:highlight w:val="lightGray"/>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3576F637" wp14:editId="674C383D">
                <wp:simplePos x="0" y="0"/>
                <wp:positionH relativeFrom="column">
                  <wp:posOffset>71120</wp:posOffset>
                </wp:positionH>
                <wp:positionV relativeFrom="paragraph">
                  <wp:posOffset>11430</wp:posOffset>
                </wp:positionV>
                <wp:extent cx="295275" cy="323850"/>
                <wp:effectExtent l="0" t="0" r="28575" b="19050"/>
                <wp:wrapNone/>
                <wp:docPr id="5" name="Rectángulo 5"/>
                <wp:cNvGraphicFramePr/>
                <a:graphic xmlns:a="http://schemas.openxmlformats.org/drawingml/2006/main">
                  <a:graphicData uri="http://schemas.microsoft.com/office/word/2010/wordprocessingShape">
                    <wps:wsp>
                      <wps:cNvSpPr/>
                      <wps:spPr>
                        <a:xfrm>
                          <a:off x="0" y="0"/>
                          <a:ext cx="295275" cy="32385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DD20E2" id="Rectángulo 5" o:spid="_x0000_s1026" style="position:absolute;margin-left:5.6pt;margin-top:.9pt;width:23.2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" fillcolor="#fff2cc [663]" strokecolor="#1f3763 [1604]" strokeweight="1pt"/>
            </w:pict>
          </mc:Fallback>
        </mc:AlternateContent>
      </w:r>
      <w:r w:rsidRPr="000D6AA8">
        <w:rPr>
          <w:rFonts w:ascii="Arial" w:hAnsi="Arial" w:cs="Arial"/>
          <w:sz w:val="24"/>
          <w:szCs w:val="24"/>
          <w:highlight w:val="lightGray"/>
        </w:rPr>
        <w:t>No</w:t>
      </w:r>
      <w:r w:rsidR="001B39B1">
        <w:rPr>
          <w:rFonts w:ascii="Arial" w:hAnsi="Arial" w:cs="Arial"/>
          <w:sz w:val="24"/>
          <w:szCs w:val="24"/>
          <w:highlight w:val="lightGray"/>
        </w:rPr>
        <w:t xml:space="preserve"> acepto</w:t>
      </w:r>
      <w:r w:rsidRPr="000D6AA8">
        <w:rPr>
          <w:rFonts w:ascii="Arial" w:hAnsi="Arial" w:cs="Arial"/>
          <w:sz w:val="24"/>
          <w:szCs w:val="24"/>
          <w:highlight w:val="lightGray"/>
        </w:rPr>
        <w:t>.</w:t>
      </w:r>
      <w:r w:rsidRPr="000D6AA8">
        <w:rPr>
          <w:rFonts w:ascii="Arial" w:hAnsi="Arial" w:cs="Arial"/>
          <w:sz w:val="24"/>
          <w:szCs w:val="24"/>
        </w:rPr>
        <w:t xml:space="preserve"> </w:t>
      </w:r>
    </w:p>
    <w:p w14:paraId="140C431A" w14:textId="77777777" w:rsidR="00AB75D8" w:rsidRPr="00D512EE" w:rsidRDefault="00AB75D8" w:rsidP="00AB75D8">
      <w:pPr>
        <w:spacing w:after="0" w:line="240" w:lineRule="auto"/>
        <w:jc w:val="both"/>
        <w:rPr>
          <w:rFonts w:ascii="Arial" w:hAnsi="Arial" w:cs="Arial"/>
          <w:sz w:val="24"/>
          <w:szCs w:val="24"/>
        </w:rPr>
      </w:pPr>
    </w:p>
    <w:p w14:paraId="50E8E8B8" w14:textId="165BD84D" w:rsidR="00624EF7" w:rsidRPr="00841183" w:rsidRDefault="00624EF7" w:rsidP="00AB75D8">
      <w:pPr>
        <w:spacing w:after="0" w:line="240" w:lineRule="auto"/>
        <w:jc w:val="both"/>
      </w:pPr>
    </w:p>
    <w:sectPr w:rsidR="00624EF7" w:rsidRPr="00841183" w:rsidSect="00220398">
      <w:headerReference w:type="default" r:id="rId12"/>
      <w:footerReference w:type="default" r:id="rId13"/>
      <w:pgSz w:w="12240" w:h="15840" w:code="1"/>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A17EF" w14:textId="77777777" w:rsidR="00D144AF" w:rsidRDefault="00D144AF" w:rsidP="00E909D8">
      <w:pPr>
        <w:spacing w:after="0" w:line="240" w:lineRule="auto"/>
      </w:pPr>
      <w:r>
        <w:separator/>
      </w:r>
    </w:p>
  </w:endnote>
  <w:endnote w:type="continuationSeparator" w:id="0">
    <w:p w14:paraId="4347AD9D" w14:textId="77777777" w:rsidR="00D144AF" w:rsidRDefault="00D144AF" w:rsidP="00E90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mo Sans">
    <w:altName w:val="Calibri"/>
    <w:panose1 w:val="00000000000000000000"/>
    <w:charset w:val="00"/>
    <w:family w:val="modern"/>
    <w:notTrueType/>
    <w:pitch w:val="variable"/>
    <w:sig w:usb0="A000006F" w:usb1="5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39D7" w14:textId="77777777" w:rsidR="00210270" w:rsidRDefault="00210270">
    <w:pPr>
      <w:pStyle w:val="Piedepgina"/>
    </w:pPr>
  </w:p>
  <w:p w14:paraId="5FF29604" w14:textId="77777777" w:rsidR="00210270" w:rsidRDefault="00210270">
    <w:pPr>
      <w:pStyle w:val="Piedepgina"/>
    </w:pPr>
  </w:p>
  <w:p w14:paraId="7871F808" w14:textId="77777777" w:rsidR="00210270" w:rsidRPr="00220398" w:rsidRDefault="00210270">
    <w:pPr>
      <w:pStyle w:val="Piedepgina"/>
      <w:rPr>
        <w:sz w:val="12"/>
      </w:rPr>
    </w:pPr>
  </w:p>
  <w:p w14:paraId="47455047" w14:textId="77777777" w:rsidR="00220398" w:rsidRDefault="002203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08BBA" w14:textId="77777777" w:rsidR="00D144AF" w:rsidRDefault="00D144AF" w:rsidP="00E909D8">
      <w:pPr>
        <w:spacing w:after="0" w:line="240" w:lineRule="auto"/>
      </w:pPr>
      <w:r>
        <w:separator/>
      </w:r>
    </w:p>
  </w:footnote>
  <w:footnote w:type="continuationSeparator" w:id="0">
    <w:p w14:paraId="2B533DDF" w14:textId="77777777" w:rsidR="00D144AF" w:rsidRDefault="00D144AF" w:rsidP="00E90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7105" w14:textId="527C01A2" w:rsidR="00210270" w:rsidRDefault="00AB75D8">
    <w:pPr>
      <w:pStyle w:val="Encabezado"/>
    </w:pPr>
    <w:r>
      <w:rPr>
        <w:noProof/>
        <w:lang w:eastAsia="es-MX"/>
      </w:rPr>
      <w:drawing>
        <wp:anchor distT="0" distB="0" distL="114300" distR="114300" simplePos="0" relativeHeight="251659264" behindDoc="1" locked="0" layoutInCell="1" allowOverlap="1" wp14:anchorId="4FB801CF" wp14:editId="7322E7B8">
          <wp:simplePos x="0" y="0"/>
          <wp:positionH relativeFrom="page">
            <wp:align>right</wp:align>
          </wp:positionH>
          <wp:positionV relativeFrom="paragraph">
            <wp:posOffset>-450216</wp:posOffset>
          </wp:positionV>
          <wp:extent cx="7762374" cy="1004887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pic:blipFill>
                <pic:spPr bwMode="auto">
                  <a:xfrm>
                    <a:off x="0" y="0"/>
                    <a:ext cx="7764215" cy="100512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478B4F" w14:textId="1A588F3E" w:rsidR="00210270" w:rsidRDefault="00210270">
    <w:pPr>
      <w:pStyle w:val="Encabezado"/>
    </w:pPr>
  </w:p>
  <w:p w14:paraId="24B81BE9" w14:textId="21573DF6" w:rsidR="00210270" w:rsidRDefault="00AB75D8" w:rsidP="00AB75D8">
    <w:pPr>
      <w:pStyle w:val="Encabezado"/>
      <w:tabs>
        <w:tab w:val="clear" w:pos="4419"/>
        <w:tab w:val="clear" w:pos="8838"/>
        <w:tab w:val="left" w:pos="3105"/>
      </w:tabs>
    </w:pPr>
    <w:r>
      <w:tab/>
    </w:r>
  </w:p>
  <w:p w14:paraId="2AF0C216" w14:textId="77777777" w:rsidR="00AB75D8" w:rsidRDefault="00AB75D8" w:rsidP="00AB75D8">
    <w:pPr>
      <w:pStyle w:val="Encabezado"/>
      <w:tabs>
        <w:tab w:val="clear" w:pos="4419"/>
        <w:tab w:val="clear" w:pos="8838"/>
        <w:tab w:val="left" w:pos="3105"/>
      </w:tabs>
    </w:pPr>
  </w:p>
  <w:p w14:paraId="461374B0" w14:textId="77777777" w:rsidR="00210270" w:rsidRDefault="00210270">
    <w:pPr>
      <w:pStyle w:val="Encabezado"/>
    </w:pPr>
  </w:p>
  <w:p w14:paraId="737062DE" w14:textId="77777777" w:rsidR="00210270" w:rsidRDefault="002102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32CC8"/>
    <w:multiLevelType w:val="hybridMultilevel"/>
    <w:tmpl w:val="672EECCA"/>
    <w:lvl w:ilvl="0" w:tplc="186AE1E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9D8"/>
    <w:rsid w:val="00000D12"/>
    <w:rsid w:val="0000745C"/>
    <w:rsid w:val="000A7916"/>
    <w:rsid w:val="000B5CC7"/>
    <w:rsid w:val="00113E2F"/>
    <w:rsid w:val="001268D0"/>
    <w:rsid w:val="001A7B4E"/>
    <w:rsid w:val="001B39B1"/>
    <w:rsid w:val="001D544E"/>
    <w:rsid w:val="001D795D"/>
    <w:rsid w:val="00210270"/>
    <w:rsid w:val="00220398"/>
    <w:rsid w:val="00285015"/>
    <w:rsid w:val="002C3332"/>
    <w:rsid w:val="002F416D"/>
    <w:rsid w:val="00307BFB"/>
    <w:rsid w:val="0033338F"/>
    <w:rsid w:val="00372733"/>
    <w:rsid w:val="00405A45"/>
    <w:rsid w:val="0043382F"/>
    <w:rsid w:val="005059BD"/>
    <w:rsid w:val="005B7C7B"/>
    <w:rsid w:val="005D411C"/>
    <w:rsid w:val="00624EF7"/>
    <w:rsid w:val="00637D17"/>
    <w:rsid w:val="00664925"/>
    <w:rsid w:val="00682295"/>
    <w:rsid w:val="00692925"/>
    <w:rsid w:val="006A74E4"/>
    <w:rsid w:val="006E73D9"/>
    <w:rsid w:val="007038BE"/>
    <w:rsid w:val="007047C4"/>
    <w:rsid w:val="007B03B2"/>
    <w:rsid w:val="008005E9"/>
    <w:rsid w:val="00822D1C"/>
    <w:rsid w:val="00841183"/>
    <w:rsid w:val="00851445"/>
    <w:rsid w:val="00874BBD"/>
    <w:rsid w:val="00877278"/>
    <w:rsid w:val="008C1F19"/>
    <w:rsid w:val="0092108B"/>
    <w:rsid w:val="00952BF0"/>
    <w:rsid w:val="00976AF2"/>
    <w:rsid w:val="009B7985"/>
    <w:rsid w:val="009C36FC"/>
    <w:rsid w:val="00A22A4A"/>
    <w:rsid w:val="00A41650"/>
    <w:rsid w:val="00A51873"/>
    <w:rsid w:val="00A75C64"/>
    <w:rsid w:val="00A96B7B"/>
    <w:rsid w:val="00AB75D8"/>
    <w:rsid w:val="00B16C01"/>
    <w:rsid w:val="00B46585"/>
    <w:rsid w:val="00B84A35"/>
    <w:rsid w:val="00C73B0E"/>
    <w:rsid w:val="00C85F71"/>
    <w:rsid w:val="00C924FA"/>
    <w:rsid w:val="00CB6626"/>
    <w:rsid w:val="00D144AF"/>
    <w:rsid w:val="00D847AC"/>
    <w:rsid w:val="00D84885"/>
    <w:rsid w:val="00DC2173"/>
    <w:rsid w:val="00DC22AC"/>
    <w:rsid w:val="00E06FD4"/>
    <w:rsid w:val="00E7201B"/>
    <w:rsid w:val="00E86F83"/>
    <w:rsid w:val="00E909D8"/>
    <w:rsid w:val="00EC7B94"/>
    <w:rsid w:val="00F0515C"/>
    <w:rsid w:val="00F20AAA"/>
    <w:rsid w:val="00F626D7"/>
    <w:rsid w:val="00F9157F"/>
    <w:rsid w:val="00FE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C72152"/>
  <w15:chartTrackingRefBased/>
  <w15:docId w15:val="{F0B4D7B0-4F38-4491-B939-E835244C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amo Sans" w:eastAsiaTheme="minorHAnsi" w:hAnsi="Samo Sans"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9D8"/>
    <w:pPr>
      <w:spacing w:after="160" w:line="259" w:lineRule="auto"/>
    </w:pPr>
    <w:rPr>
      <w:rFonts w:asciiTheme="minorHAnsi" w:eastAsiaTheme="minorEastAsia" w:hAnsiTheme="minorHAnsi"/>
      <w:sz w:val="2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09D8"/>
    <w:pPr>
      <w:tabs>
        <w:tab w:val="center" w:pos="4419"/>
        <w:tab w:val="right" w:pos="8838"/>
      </w:tabs>
      <w:spacing w:after="0" w:line="240" w:lineRule="auto"/>
    </w:pPr>
    <w:rPr>
      <w:rFonts w:ascii="Samo Sans" w:eastAsiaTheme="minorHAnsi" w:hAnsi="Samo Sans"/>
      <w:sz w:val="24"/>
      <w:lang w:eastAsia="en-US"/>
    </w:rPr>
  </w:style>
  <w:style w:type="character" w:customStyle="1" w:styleId="EncabezadoCar">
    <w:name w:val="Encabezado Car"/>
    <w:basedOn w:val="Fuentedeprrafopredeter"/>
    <w:link w:val="Encabezado"/>
    <w:uiPriority w:val="99"/>
    <w:rsid w:val="00E909D8"/>
    <w:rPr>
      <w:lang w:val="es-MX"/>
    </w:rPr>
  </w:style>
  <w:style w:type="paragraph" w:styleId="Piedepgina">
    <w:name w:val="footer"/>
    <w:basedOn w:val="Normal"/>
    <w:link w:val="PiedepginaCar"/>
    <w:uiPriority w:val="99"/>
    <w:unhideWhenUsed/>
    <w:rsid w:val="00E909D8"/>
    <w:pPr>
      <w:tabs>
        <w:tab w:val="center" w:pos="4419"/>
        <w:tab w:val="right" w:pos="8838"/>
      </w:tabs>
      <w:spacing w:after="0" w:line="240" w:lineRule="auto"/>
    </w:pPr>
    <w:rPr>
      <w:rFonts w:ascii="Samo Sans" w:eastAsiaTheme="minorHAnsi" w:hAnsi="Samo Sans"/>
      <w:sz w:val="24"/>
      <w:lang w:eastAsia="en-US"/>
    </w:rPr>
  </w:style>
  <w:style w:type="character" w:customStyle="1" w:styleId="PiedepginaCar">
    <w:name w:val="Pie de página Car"/>
    <w:basedOn w:val="Fuentedeprrafopredeter"/>
    <w:link w:val="Piedepgina"/>
    <w:uiPriority w:val="99"/>
    <w:rsid w:val="00E909D8"/>
    <w:rPr>
      <w:lang w:val="es-MX"/>
    </w:rPr>
  </w:style>
  <w:style w:type="character" w:styleId="Hipervnculo">
    <w:name w:val="Hyperlink"/>
    <w:basedOn w:val="Fuentedeprrafopredeter"/>
    <w:uiPriority w:val="99"/>
    <w:unhideWhenUsed/>
    <w:rsid w:val="00624EF7"/>
    <w:rPr>
      <w:color w:val="0563C1" w:themeColor="hyperlink"/>
      <w:u w:val="single"/>
    </w:rPr>
  </w:style>
  <w:style w:type="character" w:customStyle="1" w:styleId="Mencinsinresolver1">
    <w:name w:val="Mención sin resolver1"/>
    <w:basedOn w:val="Fuentedeprrafopredeter"/>
    <w:uiPriority w:val="99"/>
    <w:semiHidden/>
    <w:unhideWhenUsed/>
    <w:rsid w:val="00624EF7"/>
    <w:rPr>
      <w:color w:val="605E5C"/>
      <w:shd w:val="clear" w:color="auto" w:fill="E1DFDD"/>
    </w:rPr>
  </w:style>
  <w:style w:type="paragraph" w:styleId="Textodeglobo">
    <w:name w:val="Balloon Text"/>
    <w:basedOn w:val="Normal"/>
    <w:link w:val="TextodegloboCar"/>
    <w:uiPriority w:val="99"/>
    <w:semiHidden/>
    <w:unhideWhenUsed/>
    <w:rsid w:val="00A75C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5C64"/>
    <w:rPr>
      <w:rFonts w:ascii="Segoe UI" w:eastAsiaTheme="minorEastAsia" w:hAnsi="Segoe UI" w:cs="Segoe UI"/>
      <w:sz w:val="18"/>
      <w:szCs w:val="18"/>
      <w:lang w:val="es-MX" w:eastAsia="es-MX"/>
    </w:rPr>
  </w:style>
  <w:style w:type="table" w:styleId="Tablaconcuadrcula">
    <w:name w:val="Table Grid"/>
    <w:basedOn w:val="Tablanormal"/>
    <w:uiPriority w:val="39"/>
    <w:rsid w:val="00285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6585"/>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AB7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cioncivil.morelos.gob.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oteccioncivil.morelos.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teccioncivil.morelos.gob.m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uzon-cepcm.com/" TargetMode="External"/><Relationship Id="rId4" Type="http://schemas.openxmlformats.org/officeDocument/2006/relationships/webSettings" Target="webSettings.xml"/><Relationship Id="rId9" Type="http://schemas.openxmlformats.org/officeDocument/2006/relationships/hyperlink" Target="mailto:ut.cepcm@morelos.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3</Pages>
  <Words>970</Words>
  <Characters>5340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Atlas Morelos</dc:creator>
  <cp:keywords/>
  <dc:description/>
  <cp:lastModifiedBy>Sol Peralta Ayala</cp:lastModifiedBy>
  <cp:revision>10</cp:revision>
  <cp:lastPrinted>2021-07-14T21:41:00Z</cp:lastPrinted>
  <dcterms:created xsi:type="dcterms:W3CDTF">2021-04-07T19:10:00Z</dcterms:created>
  <dcterms:modified xsi:type="dcterms:W3CDTF">2021-07-16T19:09:00Z</dcterms:modified>
</cp:coreProperties>
</file>